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412-32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0744/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757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5B2D2-A78F-4AF9-AC22-0FC7F1F3FA2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